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6ADB" w14:textId="6F55862D" w:rsidR="00DE2917" w:rsidRPr="003F5BC6" w:rsidRDefault="003F5BC6" w:rsidP="003F5BC6">
      <w:pPr>
        <w:pStyle w:val="Title"/>
        <w:spacing w:before="0" w:after="0"/>
        <w:rPr>
          <w:sz w:val="30"/>
          <w:szCs w:val="30"/>
        </w:rPr>
      </w:pPr>
      <w:bookmarkStart w:id="0" w:name="_Hlk178166725"/>
      <w:r w:rsidRPr="003F5BC6">
        <w:rPr>
          <w:sz w:val="30"/>
          <w:szCs w:val="30"/>
        </w:rPr>
        <w:t>T</w:t>
      </w:r>
      <w:r w:rsidR="00DE2917" w:rsidRPr="003F5BC6">
        <w:rPr>
          <w:sz w:val="30"/>
          <w:szCs w:val="30"/>
        </w:rPr>
        <w:t xml:space="preserve">he </w:t>
      </w:r>
      <w:r w:rsidR="000C4681" w:rsidRPr="003F5BC6">
        <w:rPr>
          <w:sz w:val="30"/>
          <w:szCs w:val="30"/>
        </w:rPr>
        <w:t>James Clerk Maxwell Foundation</w:t>
      </w:r>
      <w:r w:rsidR="00DE2917" w:rsidRPr="003F5BC6">
        <w:rPr>
          <w:sz w:val="30"/>
          <w:szCs w:val="30"/>
        </w:rPr>
        <w:t xml:space="preserve"> is </w:t>
      </w:r>
      <w:r w:rsidR="00B723AE" w:rsidRPr="003F5BC6">
        <w:rPr>
          <w:sz w:val="30"/>
          <w:szCs w:val="30"/>
        </w:rPr>
        <w:t>s</w:t>
      </w:r>
      <w:r w:rsidR="004B40D4" w:rsidRPr="003F5BC6">
        <w:rPr>
          <w:sz w:val="30"/>
          <w:szCs w:val="30"/>
        </w:rPr>
        <w:t>eeking</w:t>
      </w:r>
      <w:r w:rsidR="00DE2917" w:rsidRPr="003F5BC6">
        <w:rPr>
          <w:sz w:val="30"/>
          <w:szCs w:val="30"/>
        </w:rPr>
        <w:t xml:space="preserve"> </w:t>
      </w:r>
      <w:r w:rsidR="00B723AE" w:rsidRPr="003F5BC6">
        <w:rPr>
          <w:sz w:val="30"/>
          <w:szCs w:val="30"/>
        </w:rPr>
        <w:t>to appoint n</w:t>
      </w:r>
      <w:r w:rsidR="00DE2917" w:rsidRPr="003F5BC6">
        <w:rPr>
          <w:sz w:val="30"/>
          <w:szCs w:val="30"/>
        </w:rPr>
        <w:t xml:space="preserve">ew </w:t>
      </w:r>
      <w:r w:rsidR="00B723AE" w:rsidRPr="003F5BC6">
        <w:rPr>
          <w:sz w:val="30"/>
          <w:szCs w:val="30"/>
        </w:rPr>
        <w:t>t</w:t>
      </w:r>
      <w:r w:rsidR="00DE2917" w:rsidRPr="003F5BC6">
        <w:rPr>
          <w:sz w:val="30"/>
          <w:szCs w:val="30"/>
        </w:rPr>
        <w:t>rustees</w:t>
      </w:r>
      <w:bookmarkEnd w:id="0"/>
    </w:p>
    <w:p w14:paraId="5A2454FE" w14:textId="77777777" w:rsidR="00F02573" w:rsidRPr="00F02573" w:rsidRDefault="00F02573" w:rsidP="004F015A">
      <w:pPr>
        <w:rPr>
          <w:sz w:val="8"/>
          <w:szCs w:val="8"/>
        </w:rPr>
      </w:pPr>
    </w:p>
    <w:p w14:paraId="6A52A2DC" w14:textId="5329540E" w:rsidR="00DE2917" w:rsidRDefault="00D6566E" w:rsidP="004F015A">
      <w:r>
        <w:t xml:space="preserve">The </w:t>
      </w:r>
      <w:r w:rsidRPr="00D6566E">
        <w:t>James Clerk Maxwell Foundation</w:t>
      </w:r>
      <w:r>
        <w:t xml:space="preserve"> (JCMF) is a charitable trust</w:t>
      </w:r>
      <w:r w:rsidR="007A361F">
        <w:t xml:space="preserve"> (</w:t>
      </w:r>
      <w:r w:rsidR="007A361F" w:rsidRPr="007A361F">
        <w:t>Scottish Charity SC</w:t>
      </w:r>
      <w:r w:rsidR="007A361F">
        <w:t> </w:t>
      </w:r>
      <w:r w:rsidR="007A361F" w:rsidRPr="007A361F">
        <w:t>015003</w:t>
      </w:r>
      <w:r w:rsidR="007A361F">
        <w:t>)</w:t>
      </w:r>
      <w:r w:rsidR="00AA2DD1">
        <w:t xml:space="preserve"> with its headquarters at 14, India Street, Edinburgh, </w:t>
      </w:r>
      <w:r w:rsidR="00AA2DD1" w:rsidRPr="007A361F">
        <w:t>EH3 6EZ</w:t>
      </w:r>
      <w:r w:rsidR="00AA2DD1">
        <w:t xml:space="preserve">, the </w:t>
      </w:r>
      <w:r w:rsidR="00F363B8">
        <w:t xml:space="preserve">birthplace </w:t>
      </w:r>
      <w:r w:rsidR="00AA2DD1">
        <w:t xml:space="preserve">of </w:t>
      </w:r>
      <w:r w:rsidR="00AA2DD1" w:rsidRPr="007A361F">
        <w:t>James Clerk Maxwell</w:t>
      </w:r>
      <w:r w:rsidR="00FF6D63">
        <w:t xml:space="preserve">. </w:t>
      </w:r>
      <w:r w:rsidR="002F7721">
        <w:t xml:space="preserve">The </w:t>
      </w:r>
      <w:r w:rsidR="00AA2DD1">
        <w:t>JCMF</w:t>
      </w:r>
      <w:r w:rsidR="00FF6D63">
        <w:t xml:space="preserve"> aims to increase </w:t>
      </w:r>
      <w:r w:rsidR="004F015A">
        <w:t xml:space="preserve">public </w:t>
      </w:r>
      <w:r w:rsidR="00FF6D63">
        <w:t xml:space="preserve">awareness </w:t>
      </w:r>
      <w:r w:rsidR="00376F3B">
        <w:t xml:space="preserve">and </w:t>
      </w:r>
      <w:r w:rsidR="004F015A">
        <w:t xml:space="preserve">appreciation </w:t>
      </w:r>
      <w:r w:rsidR="00FF6D63">
        <w:t xml:space="preserve">of the achievements </w:t>
      </w:r>
      <w:r w:rsidR="004F015A">
        <w:t xml:space="preserve">and continuing impacts </w:t>
      </w:r>
      <w:r w:rsidR="00FF6D63">
        <w:t xml:space="preserve">of </w:t>
      </w:r>
      <w:r w:rsidR="004F015A">
        <w:t xml:space="preserve">the work of </w:t>
      </w:r>
      <w:r w:rsidR="00FF6D63">
        <w:t>James</w:t>
      </w:r>
      <w:r w:rsidR="00FF6D63" w:rsidRPr="007A361F">
        <w:t xml:space="preserve"> Clerk Maxwell</w:t>
      </w:r>
      <w:r w:rsidR="004F015A">
        <w:t xml:space="preserve">. </w:t>
      </w:r>
      <w:r w:rsidR="00AA2DD1">
        <w:t>It</w:t>
      </w:r>
      <w:r w:rsidR="004F015A">
        <w:t xml:space="preserve"> also supports present day education and </w:t>
      </w:r>
      <w:r w:rsidR="00DE2917">
        <w:t>research in</w:t>
      </w:r>
      <w:r w:rsidR="004F015A">
        <w:t xml:space="preserve"> s</w:t>
      </w:r>
      <w:r w:rsidR="00DE2917">
        <w:t xml:space="preserve">cience, </w:t>
      </w:r>
      <w:r w:rsidR="004F015A">
        <w:t>t</w:t>
      </w:r>
      <w:r w:rsidR="00DE2917">
        <w:t xml:space="preserve">echnology, </w:t>
      </w:r>
      <w:r w:rsidR="004F015A">
        <w:t>e</w:t>
      </w:r>
      <w:r w:rsidR="00DE2917">
        <w:t xml:space="preserve">ngineering and </w:t>
      </w:r>
      <w:r w:rsidR="004F015A">
        <w:t>m</w:t>
      </w:r>
      <w:r w:rsidR="00DE2917">
        <w:t>athematics</w:t>
      </w:r>
      <w:r w:rsidR="004F015A">
        <w:t>.</w:t>
      </w:r>
      <w:r w:rsidR="00723AD4">
        <w:t xml:space="preserve"> (</w:t>
      </w:r>
      <w:r w:rsidR="00F02573">
        <w:t xml:space="preserve">See </w:t>
      </w:r>
      <w:hyperlink r:id="rId5" w:history="1">
        <w:r w:rsidR="00F02573" w:rsidRPr="00A424B6">
          <w:rPr>
            <w:rStyle w:val="Hyperlink"/>
          </w:rPr>
          <w:t>https://clerkmaxwellfoundation.org</w:t>
        </w:r>
      </w:hyperlink>
      <w:r w:rsidR="00723AD4">
        <w:t xml:space="preserve">.) </w:t>
      </w:r>
    </w:p>
    <w:p w14:paraId="00D99A7C" w14:textId="1CBB65A3" w:rsidR="00DE2917" w:rsidRDefault="003D5BB6" w:rsidP="00D6566E">
      <w:r>
        <w:t xml:space="preserve">JCMF is </w:t>
      </w:r>
      <w:r w:rsidR="00DE2917">
        <w:t>governed by a Board of Trustees</w:t>
      </w:r>
      <w:r w:rsidR="00D16837">
        <w:t xml:space="preserve">, </w:t>
      </w:r>
      <w:r>
        <w:t>is subject to Scottish Charity Law, and reports to the</w:t>
      </w:r>
      <w:r w:rsidR="00DA118F">
        <w:t xml:space="preserve"> Office of the Scottish Charity Regulator (OSCR)</w:t>
      </w:r>
      <w:r w:rsidR="00DE2917">
        <w:t>.</w:t>
      </w:r>
      <w:r>
        <w:t xml:space="preserve"> </w:t>
      </w:r>
      <w:r w:rsidR="0048585E">
        <w:t>Trustees are appointed</w:t>
      </w:r>
      <w:r w:rsidR="00C4490E">
        <w:t>, on a voluntary basis,</w:t>
      </w:r>
      <w:r w:rsidR="0048585E">
        <w:t xml:space="preserve"> for an initial term of 3 years with the possibility of election to a second term.  </w:t>
      </w:r>
      <w:r w:rsidR="00D16837">
        <w:t>As of</w:t>
      </w:r>
      <w:r>
        <w:t xml:space="preserve"> </w:t>
      </w:r>
      <w:r w:rsidR="006D611E">
        <w:t>April</w:t>
      </w:r>
      <w:r w:rsidR="00D16837">
        <w:t xml:space="preserve"> 2026 </w:t>
      </w:r>
      <w:r>
        <w:t xml:space="preserve">there are </w:t>
      </w:r>
      <w:r w:rsidR="0048585E">
        <w:t>9</w:t>
      </w:r>
      <w:r>
        <w:t xml:space="preserve"> trustees</w:t>
      </w:r>
      <w:r w:rsidR="0048585E">
        <w:t>. We wish to increase the membership of the Board to around 12, and a number of the current trustees will complete their terms in</w:t>
      </w:r>
      <w:r w:rsidR="00692D9E">
        <w:t xml:space="preserve"> April</w:t>
      </w:r>
      <w:r w:rsidR="0048585E">
        <w:t xml:space="preserve"> 202</w:t>
      </w:r>
      <w:r w:rsidR="004B0999">
        <w:t xml:space="preserve">7 creating </w:t>
      </w:r>
      <w:r w:rsidR="006D611E">
        <w:t>additional</w:t>
      </w:r>
      <w:r w:rsidR="004B0999">
        <w:t xml:space="preserve"> vacancies</w:t>
      </w:r>
      <w:r w:rsidR="0048585E">
        <w:t xml:space="preserve">. Consequently, we are seeking to make </w:t>
      </w:r>
      <w:r w:rsidR="00524F58">
        <w:t xml:space="preserve">a number of </w:t>
      </w:r>
      <w:r w:rsidR="0048585E">
        <w:t>new appointments to the Board in 2026 and 2027.</w:t>
      </w:r>
      <w:r w:rsidR="00281E2F">
        <w:t xml:space="preserve"> </w:t>
      </w:r>
    </w:p>
    <w:p w14:paraId="52D68B8C" w14:textId="7B4BF317" w:rsidR="00DE2917" w:rsidRDefault="004B0999" w:rsidP="00D6566E">
      <w:r>
        <w:t xml:space="preserve">While we expect the Board to include members with knowledge of James Clerk Maxwell and the areas of science </w:t>
      </w:r>
      <w:r w:rsidR="006D611E">
        <w:t xml:space="preserve">in which </w:t>
      </w:r>
      <w:r>
        <w:t xml:space="preserve">he worked, the success of the Foundation </w:t>
      </w:r>
      <w:r w:rsidR="006D611E">
        <w:t xml:space="preserve">also </w:t>
      </w:r>
      <w:r>
        <w:t xml:space="preserve">needs to be underpinned by skills </w:t>
      </w:r>
      <w:r w:rsidR="00524F58">
        <w:t xml:space="preserve">and experience </w:t>
      </w:r>
      <w:r>
        <w:t>in, for instance, the legal aspects of charitable organisations, financial management, property maintenance, communications and fund raising.</w:t>
      </w:r>
      <w:r w:rsidR="00524F58">
        <w:t xml:space="preserve"> So, while commitment to the objectives of the Foundation is expected of </w:t>
      </w:r>
      <w:r w:rsidR="00524F58" w:rsidRPr="006D611E">
        <w:rPr>
          <w:i/>
          <w:iCs/>
        </w:rPr>
        <w:t>all</w:t>
      </w:r>
      <w:r w:rsidR="00524F58">
        <w:t xml:space="preserve"> trustees, scientific knowledge </w:t>
      </w:r>
      <w:r w:rsidR="00B71F1E">
        <w:t xml:space="preserve">does </w:t>
      </w:r>
      <w:r w:rsidR="00B71F1E" w:rsidRPr="006D611E">
        <w:rPr>
          <w:i/>
          <w:iCs/>
        </w:rPr>
        <w:t>not</w:t>
      </w:r>
      <w:r w:rsidR="00B71F1E">
        <w:t xml:space="preserve"> have to be the primary attribute of all</w:t>
      </w:r>
      <w:r w:rsidR="00524F58">
        <w:t>.</w:t>
      </w:r>
    </w:p>
    <w:p w14:paraId="0F1AAADD" w14:textId="116ED28F" w:rsidR="0080537F" w:rsidRDefault="00524F58" w:rsidP="00715A31">
      <w:r>
        <w:t xml:space="preserve">The purpose of this announcement is to </w:t>
      </w:r>
      <w:r w:rsidR="00B71F1E">
        <w:t>encourage</w:t>
      </w:r>
      <w:r w:rsidR="00AD7EC5">
        <w:t xml:space="preserve"> </w:t>
      </w:r>
      <w:r w:rsidR="006D611E">
        <w:t xml:space="preserve">interested </w:t>
      </w:r>
      <w:r>
        <w:t xml:space="preserve">individuals to </w:t>
      </w:r>
      <w:r w:rsidR="006D611E">
        <w:t>submit an expression of</w:t>
      </w:r>
      <w:r>
        <w:t xml:space="preserve"> interest in becoming a member of the JCMF Board of Trustees</w:t>
      </w:r>
      <w:r w:rsidR="0005231B">
        <w:t>,</w:t>
      </w:r>
      <w:r>
        <w:t xml:space="preserve"> </w:t>
      </w:r>
      <w:r w:rsidR="006D611E">
        <w:t>providing</w:t>
      </w:r>
      <w:r>
        <w:t xml:space="preserve"> a brief explanation of </w:t>
      </w:r>
      <w:r w:rsidR="00692D9E">
        <w:t>how</w:t>
      </w:r>
      <w:r>
        <w:t xml:space="preserve"> they could contribute to </w:t>
      </w:r>
      <w:r w:rsidR="00C61B05">
        <w:t xml:space="preserve">the work of the Foundation. The Board will consider </w:t>
      </w:r>
      <w:r w:rsidR="006D611E">
        <w:t>submitted expressions of interest</w:t>
      </w:r>
      <w:r w:rsidR="00C61B05">
        <w:t xml:space="preserve"> and invite </w:t>
      </w:r>
      <w:r w:rsidR="006D611E">
        <w:t xml:space="preserve">a </w:t>
      </w:r>
      <w:r w:rsidR="00C4490E">
        <w:t xml:space="preserve">more detailed </w:t>
      </w:r>
      <w:r w:rsidR="00C61B05">
        <w:t>application from suitable applicants</w:t>
      </w:r>
      <w:r w:rsidR="006D611E">
        <w:t xml:space="preserve"> – which </w:t>
      </w:r>
      <w:r w:rsidR="001D08E6">
        <w:t xml:space="preserve">will include submission of </w:t>
      </w:r>
      <w:r w:rsidR="00C61B05">
        <w:t>a CV and self-assessment of skills</w:t>
      </w:r>
      <w:r w:rsidR="002F7721">
        <w:t xml:space="preserve"> using a supplied form</w:t>
      </w:r>
      <w:r w:rsidR="00B71F1E">
        <w:t>.</w:t>
      </w:r>
    </w:p>
    <w:p w14:paraId="6FF0D84D" w14:textId="794CB387" w:rsidR="00692D9E" w:rsidRDefault="002766A8" w:rsidP="00715A31">
      <w:r>
        <w:t xml:space="preserve">The day-to-day operations of </w:t>
      </w:r>
      <w:r w:rsidR="0045446F">
        <w:t xml:space="preserve">the </w:t>
      </w:r>
      <w:r>
        <w:t xml:space="preserve">JCMF are managed through a number of committees (e.g. Property Committee). The committees are chaired by a trustee, but </w:t>
      </w:r>
      <w:r w:rsidR="00434C5D">
        <w:t>non-trustees</w:t>
      </w:r>
      <w:r>
        <w:t xml:space="preserve"> with </w:t>
      </w:r>
      <w:r w:rsidR="00C4490E">
        <w:t>relevant skills</w:t>
      </w:r>
      <w:r>
        <w:t xml:space="preserve"> </w:t>
      </w:r>
      <w:r w:rsidR="00434C5D">
        <w:t>may be co-opted. We recognise that some</w:t>
      </w:r>
      <w:r w:rsidR="00B723AE">
        <w:t xml:space="preserve"> well qualified</w:t>
      </w:r>
      <w:r w:rsidR="00434C5D">
        <w:t xml:space="preserve"> individuals </w:t>
      </w:r>
      <w:r w:rsidR="00692D9E">
        <w:t>may</w:t>
      </w:r>
      <w:r w:rsidR="00434C5D">
        <w:t xml:space="preserve"> not wish to take on the responsibilities of a trustee but would be interested in joining a ‘pool of experts’ willing to contribute their expertise </w:t>
      </w:r>
      <w:r w:rsidR="001D08E6">
        <w:t xml:space="preserve">to JCMF </w:t>
      </w:r>
      <w:r w:rsidR="00434C5D">
        <w:t xml:space="preserve">in a </w:t>
      </w:r>
      <w:r w:rsidR="00B723AE">
        <w:t>more ad hoc manner</w:t>
      </w:r>
      <w:r w:rsidR="00692D9E">
        <w:t>, including</w:t>
      </w:r>
      <w:r w:rsidR="00B723AE">
        <w:t xml:space="preserve"> through committee membership</w:t>
      </w:r>
      <w:r w:rsidR="00434C5D">
        <w:t>.</w:t>
      </w:r>
      <w:r w:rsidR="0045446F">
        <w:t xml:space="preserve">  We would also be pleased to hear from individuals who may interested in contributing to the JCMF’s outreach activities – including daytime in-person tours and visits by groups to Maxwell’s birthplace.</w:t>
      </w:r>
    </w:p>
    <w:p w14:paraId="5D649EBA" w14:textId="3CE134D9" w:rsidR="003F5BC6" w:rsidRDefault="00434C5D" w:rsidP="00B723AE">
      <w:r>
        <w:t xml:space="preserve">We welcome </w:t>
      </w:r>
      <w:r w:rsidR="003F5BC6">
        <w:t xml:space="preserve">expressions of interest </w:t>
      </w:r>
      <w:r>
        <w:t>indicati</w:t>
      </w:r>
      <w:r w:rsidR="003F5BC6">
        <w:t>ng</w:t>
      </w:r>
      <w:r>
        <w:t xml:space="preserve"> willingness to help with the Foundation’s</w:t>
      </w:r>
      <w:r w:rsidR="003F5BC6">
        <w:t>,</w:t>
      </w:r>
      <w:r>
        <w:t xml:space="preserve"> work </w:t>
      </w:r>
      <w:r w:rsidR="00F879C5">
        <w:t>either</w:t>
      </w:r>
      <w:r>
        <w:t xml:space="preserve"> </w:t>
      </w:r>
      <w:r w:rsidR="00692D9E">
        <w:t>formally as a trustee or more informally</w:t>
      </w:r>
      <w:r w:rsidR="003F5BC6">
        <w:t>. An Expression of Interest</w:t>
      </w:r>
      <w:r w:rsidR="00F879C5">
        <w:t xml:space="preserve"> form</w:t>
      </w:r>
      <w:r w:rsidR="00692D9E">
        <w:t xml:space="preserve"> </w:t>
      </w:r>
      <w:r w:rsidR="003F5BC6">
        <w:t xml:space="preserve">is provided </w:t>
      </w:r>
      <w:r w:rsidR="00692D9E">
        <w:t>overleaf</w:t>
      </w:r>
      <w:r w:rsidR="00F879C5">
        <w:t>.</w:t>
      </w:r>
      <w:r w:rsidR="00692D9E">
        <w:t xml:space="preserve"> </w:t>
      </w:r>
    </w:p>
    <w:p w14:paraId="7830FF0A" w14:textId="77777777" w:rsidR="003F5BC6" w:rsidRPr="003F5BC6" w:rsidRDefault="00B723AE" w:rsidP="003F5BC6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3F5BC6">
        <w:rPr>
          <w:b/>
          <w:bCs/>
          <w:color w:val="000000" w:themeColor="text1"/>
          <w:sz w:val="24"/>
          <w:szCs w:val="24"/>
        </w:rPr>
        <w:t xml:space="preserve">There is no fixed deadline for submitting expressions of interest, but the </w:t>
      </w:r>
    </w:p>
    <w:p w14:paraId="09B6A65C" w14:textId="250C768B" w:rsidR="005F4EAD" w:rsidRPr="003F5BC6" w:rsidRDefault="00B723AE" w:rsidP="003F5BC6">
      <w:pPr>
        <w:spacing w:after="0"/>
        <w:jc w:val="center"/>
        <w:rPr>
          <w:b/>
          <w:bCs/>
          <w:color w:val="EE0000"/>
        </w:rPr>
      </w:pPr>
      <w:r w:rsidRPr="003F5BC6">
        <w:rPr>
          <w:b/>
          <w:bCs/>
          <w:color w:val="000000" w:themeColor="text1"/>
          <w:sz w:val="24"/>
          <w:szCs w:val="24"/>
        </w:rPr>
        <w:t xml:space="preserve">Board will review </w:t>
      </w:r>
      <w:r w:rsidR="003F5BC6" w:rsidRPr="003F5BC6">
        <w:rPr>
          <w:b/>
          <w:bCs/>
          <w:color w:val="000000" w:themeColor="text1"/>
          <w:sz w:val="24"/>
          <w:szCs w:val="24"/>
        </w:rPr>
        <w:t>submission</w:t>
      </w:r>
      <w:r w:rsidRPr="003F5BC6">
        <w:rPr>
          <w:b/>
          <w:bCs/>
          <w:color w:val="000000" w:themeColor="text1"/>
          <w:sz w:val="24"/>
          <w:szCs w:val="24"/>
        </w:rPr>
        <w:t xml:space="preserve">s </w:t>
      </w:r>
      <w:r w:rsidR="00F02573" w:rsidRPr="003F5BC6">
        <w:rPr>
          <w:b/>
          <w:bCs/>
          <w:color w:val="000000" w:themeColor="text1"/>
          <w:sz w:val="24"/>
          <w:szCs w:val="24"/>
        </w:rPr>
        <w:t xml:space="preserve">on a </w:t>
      </w:r>
      <w:r w:rsidR="00692D9E" w:rsidRPr="003F5BC6">
        <w:rPr>
          <w:b/>
          <w:bCs/>
          <w:color w:val="000000" w:themeColor="text1"/>
          <w:sz w:val="24"/>
          <w:szCs w:val="24"/>
        </w:rPr>
        <w:t>quarterly</w:t>
      </w:r>
      <w:r w:rsidR="00F02573" w:rsidRPr="003F5BC6">
        <w:rPr>
          <w:b/>
          <w:bCs/>
          <w:color w:val="000000" w:themeColor="text1"/>
          <w:sz w:val="24"/>
          <w:szCs w:val="24"/>
        </w:rPr>
        <w:t xml:space="preserve"> basis</w:t>
      </w:r>
      <w:r w:rsidR="00692D9E" w:rsidRPr="003F5BC6">
        <w:rPr>
          <w:b/>
          <w:bCs/>
          <w:color w:val="000000" w:themeColor="text1"/>
          <w:sz w:val="24"/>
          <w:szCs w:val="24"/>
        </w:rPr>
        <w:t>, starting in May 2026</w:t>
      </w:r>
      <w:r w:rsidR="00692D9E" w:rsidRPr="003F5BC6">
        <w:rPr>
          <w:color w:val="000000" w:themeColor="text1"/>
          <w:sz w:val="24"/>
          <w:szCs w:val="24"/>
        </w:rPr>
        <w:t>.</w:t>
      </w:r>
      <w:r w:rsidR="005F4EAD">
        <w:br w:type="page"/>
      </w:r>
    </w:p>
    <w:p w14:paraId="7899359F" w14:textId="77777777" w:rsidR="005F4EAD" w:rsidRDefault="005F4EAD" w:rsidP="00715A31"/>
    <w:p w14:paraId="6D00722C" w14:textId="77777777" w:rsidR="00F02573" w:rsidRPr="00AC20C6" w:rsidRDefault="00592C76" w:rsidP="00F02573">
      <w:pPr>
        <w:pStyle w:val="Title"/>
        <w:spacing w:before="0" w:after="0"/>
        <w:rPr>
          <w:b/>
          <w:bCs/>
        </w:rPr>
      </w:pPr>
      <w:r w:rsidRPr="00AC20C6">
        <w:rPr>
          <w:b/>
          <w:bCs/>
        </w:rPr>
        <w:t xml:space="preserve">Expression of Interest in </w:t>
      </w:r>
      <w:r w:rsidR="00B723AE" w:rsidRPr="00AC20C6">
        <w:rPr>
          <w:b/>
          <w:bCs/>
        </w:rPr>
        <w:t>supporting</w:t>
      </w:r>
      <w:r w:rsidR="00F879C5" w:rsidRPr="00AC20C6">
        <w:rPr>
          <w:b/>
          <w:bCs/>
        </w:rPr>
        <w:t xml:space="preserve"> the work of the </w:t>
      </w:r>
    </w:p>
    <w:p w14:paraId="6AE22495" w14:textId="11EDDB3D" w:rsidR="00592C76" w:rsidRDefault="00592C76" w:rsidP="00F02573">
      <w:pPr>
        <w:pStyle w:val="Title"/>
        <w:spacing w:before="0" w:after="0"/>
      </w:pPr>
      <w:r w:rsidRPr="00AC20C6">
        <w:rPr>
          <w:b/>
          <w:bCs/>
        </w:rPr>
        <w:t>James Clerk Maxwell Foundation</w:t>
      </w:r>
    </w:p>
    <w:p w14:paraId="58076F19" w14:textId="77777777" w:rsidR="00592C76" w:rsidRPr="00592C76" w:rsidRDefault="00592C76" w:rsidP="00592C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88" w:rsidRPr="00F31788" w14:paraId="005A9B36" w14:textId="77777777">
        <w:tc>
          <w:tcPr>
            <w:tcW w:w="9016" w:type="dxa"/>
          </w:tcPr>
          <w:p w14:paraId="6BA05144" w14:textId="10A6F327" w:rsidR="00F31788" w:rsidRPr="00F31788" w:rsidRDefault="00F31788" w:rsidP="008170B4">
            <w:r w:rsidRPr="00AC20C6">
              <w:rPr>
                <w:b/>
                <w:bCs/>
              </w:rPr>
              <w:t>Name</w:t>
            </w:r>
            <w:r w:rsidRPr="00F31788">
              <w:t>:</w:t>
            </w:r>
            <w:r>
              <w:t xml:space="preserve"> </w:t>
            </w:r>
          </w:p>
        </w:tc>
      </w:tr>
      <w:tr w:rsidR="00F31788" w:rsidRPr="00F31788" w14:paraId="59C2CBD6" w14:textId="77777777">
        <w:tc>
          <w:tcPr>
            <w:tcW w:w="9016" w:type="dxa"/>
          </w:tcPr>
          <w:p w14:paraId="2F0123AF" w14:textId="52AF593C" w:rsidR="00F31788" w:rsidRPr="00F31788" w:rsidRDefault="00F31788" w:rsidP="008170B4">
            <w:r w:rsidRPr="00AC20C6">
              <w:rPr>
                <w:b/>
                <w:bCs/>
              </w:rPr>
              <w:t>Address</w:t>
            </w:r>
            <w:r w:rsidRPr="00F31788">
              <w:t xml:space="preserve">: </w:t>
            </w:r>
          </w:p>
        </w:tc>
      </w:tr>
      <w:tr w:rsidR="00F31788" w:rsidRPr="00F31788" w14:paraId="67AD7F31" w14:textId="77777777">
        <w:tc>
          <w:tcPr>
            <w:tcW w:w="9016" w:type="dxa"/>
          </w:tcPr>
          <w:p w14:paraId="2112C21C" w14:textId="2BFF2CA3" w:rsidR="00F31788" w:rsidRPr="00F31788" w:rsidRDefault="00F31788" w:rsidP="008170B4">
            <w:r w:rsidRPr="00AC20C6">
              <w:rPr>
                <w:b/>
                <w:bCs/>
              </w:rPr>
              <w:t>Contact email address</w:t>
            </w:r>
            <w:r w:rsidRPr="00F31788">
              <w:t>:</w:t>
            </w:r>
            <w:r>
              <w:t xml:space="preserve"> </w:t>
            </w:r>
          </w:p>
        </w:tc>
      </w:tr>
      <w:tr w:rsidR="00F31788" w:rsidRPr="00F31788" w14:paraId="3138582E" w14:textId="77777777">
        <w:tc>
          <w:tcPr>
            <w:tcW w:w="9016" w:type="dxa"/>
          </w:tcPr>
          <w:p w14:paraId="41BFEFDB" w14:textId="77777777" w:rsidR="00F31788" w:rsidRDefault="00F31788" w:rsidP="008170B4">
            <w:r w:rsidRPr="00AC20C6">
              <w:rPr>
                <w:b/>
                <w:bCs/>
              </w:rPr>
              <w:t>Brief Description of your interest in the James Clerk Maxwell Foundation and the skills and experience you offer</w:t>
            </w:r>
            <w:r w:rsidRPr="00F31788">
              <w:t xml:space="preserve"> (500 words maximum).</w:t>
            </w:r>
          </w:p>
          <w:p w14:paraId="05F55E89" w14:textId="77777777" w:rsidR="00F31788" w:rsidRPr="00F31788" w:rsidRDefault="00F31788" w:rsidP="008170B4"/>
        </w:tc>
      </w:tr>
      <w:tr w:rsidR="00F31788" w:rsidRPr="00F31788" w14:paraId="608B7782" w14:textId="77777777">
        <w:tc>
          <w:tcPr>
            <w:tcW w:w="9016" w:type="dxa"/>
          </w:tcPr>
          <w:p w14:paraId="63FE245D" w14:textId="77777777" w:rsidR="00F31788" w:rsidRDefault="00F31788" w:rsidP="008170B4">
            <w:r w:rsidRPr="00AC20C6">
              <w:rPr>
                <w:b/>
                <w:bCs/>
              </w:rPr>
              <w:t>Please answer Y/N to the following questions</w:t>
            </w:r>
            <w:r w:rsidRPr="00F31788">
              <w:t>:</w:t>
            </w:r>
          </w:p>
          <w:p w14:paraId="679979BE" w14:textId="2DDB0B7E" w:rsidR="00F31788" w:rsidRDefault="00F31788" w:rsidP="008170B4">
            <w:r w:rsidRPr="00F31788">
              <w:t>Do you wish to be considered for appointment to the JCMF Board of Trustees?</w:t>
            </w:r>
            <w:r>
              <w:t xml:space="preserve"> </w:t>
            </w:r>
          </w:p>
          <w:p w14:paraId="77037150" w14:textId="77777777" w:rsidR="00F31788" w:rsidRDefault="00F31788" w:rsidP="008170B4">
            <w:r w:rsidRPr="00F31788">
              <w:t>Are you willing to offer advice to JCMF on an informal basis</w:t>
            </w:r>
            <w:r w:rsidR="003030E3">
              <w:t xml:space="preserve"> as a member of a ‘pool of </w:t>
            </w:r>
            <w:proofErr w:type="gramStart"/>
            <w:r w:rsidR="003030E3">
              <w:t>experts’</w:t>
            </w:r>
            <w:proofErr w:type="gramEnd"/>
            <w:r w:rsidRPr="00F31788">
              <w:t>?</w:t>
            </w:r>
            <w:r>
              <w:t xml:space="preserve"> </w:t>
            </w:r>
          </w:p>
          <w:p w14:paraId="05A9DCE2" w14:textId="32D0D9D8" w:rsidR="00B534BB" w:rsidRPr="00F31788" w:rsidRDefault="00B534BB" w:rsidP="00B534BB">
            <w:r>
              <w:t>Are you willing</w:t>
            </w:r>
            <w:r w:rsidRPr="00B534BB">
              <w:t xml:space="preserve"> to join a team of volunteers who conduct daytime tours of 14 India St for visitors and groups, and</w:t>
            </w:r>
            <w:r>
              <w:t>/or</w:t>
            </w:r>
            <w:r w:rsidRPr="00B534BB">
              <w:t xml:space="preserve"> otherwise contribute to the Foundation’s outreach activities?</w:t>
            </w:r>
          </w:p>
        </w:tc>
      </w:tr>
      <w:tr w:rsidR="009E7EE2" w:rsidRPr="00F31788" w14:paraId="2C3C06E3" w14:textId="77777777">
        <w:tc>
          <w:tcPr>
            <w:tcW w:w="9016" w:type="dxa"/>
          </w:tcPr>
          <w:p w14:paraId="3FB8B672" w14:textId="793C1B3D" w:rsidR="009E7EE2" w:rsidRPr="00AC20C6" w:rsidRDefault="009E7EE2" w:rsidP="008170B4">
            <w:pPr>
              <w:rPr>
                <w:b/>
                <w:bCs/>
              </w:rPr>
            </w:pPr>
            <w:r w:rsidRPr="00AC20C6">
              <w:rPr>
                <w:b/>
                <w:bCs/>
              </w:rPr>
              <w:t xml:space="preserve">If expressing interest in appointment to the JCMF Board of Trustees, </w:t>
            </w:r>
            <w:r w:rsidR="00F02573" w:rsidRPr="00AC20C6">
              <w:rPr>
                <w:b/>
                <w:bCs/>
              </w:rPr>
              <w:t>from</w:t>
            </w:r>
            <w:r w:rsidRPr="00AC20C6">
              <w:rPr>
                <w:b/>
                <w:bCs/>
              </w:rPr>
              <w:t xml:space="preserve"> what date would you be available?</w:t>
            </w:r>
          </w:p>
        </w:tc>
      </w:tr>
      <w:tr w:rsidR="00F31788" w:rsidRPr="00F31788" w14:paraId="36C8E8E1" w14:textId="77777777">
        <w:tc>
          <w:tcPr>
            <w:tcW w:w="9016" w:type="dxa"/>
          </w:tcPr>
          <w:p w14:paraId="0F2C6FC7" w14:textId="4754BEA9" w:rsidR="00F31788" w:rsidRPr="00F31788" w:rsidRDefault="00F31788" w:rsidP="008170B4">
            <w:r w:rsidRPr="00AC20C6">
              <w:rPr>
                <w:b/>
                <w:bCs/>
              </w:rPr>
              <w:t>Signature</w:t>
            </w:r>
            <w:r w:rsidRPr="00F31788">
              <w:t>:</w:t>
            </w:r>
            <w:r>
              <w:t xml:space="preserve"> </w:t>
            </w:r>
          </w:p>
        </w:tc>
      </w:tr>
      <w:tr w:rsidR="00F31788" w:rsidRPr="00F31788" w14:paraId="52AE1F0B" w14:textId="77777777">
        <w:tc>
          <w:tcPr>
            <w:tcW w:w="9016" w:type="dxa"/>
          </w:tcPr>
          <w:p w14:paraId="549AD36F" w14:textId="192323BA" w:rsidR="00F31788" w:rsidRPr="00F31788" w:rsidRDefault="00F31788" w:rsidP="008170B4">
            <w:r w:rsidRPr="00AC20C6">
              <w:rPr>
                <w:b/>
                <w:bCs/>
              </w:rPr>
              <w:t>Date</w:t>
            </w:r>
            <w:r w:rsidRPr="00F31788">
              <w:t>:</w:t>
            </w:r>
            <w:r>
              <w:t xml:space="preserve"> </w:t>
            </w:r>
          </w:p>
        </w:tc>
      </w:tr>
    </w:tbl>
    <w:p w14:paraId="41F178F8" w14:textId="77777777" w:rsidR="00BF727D" w:rsidRDefault="00BF727D" w:rsidP="00715A31"/>
    <w:p w14:paraId="3A3D7CF0" w14:textId="3F376B18" w:rsidR="005F4EAD" w:rsidRPr="00AC20C6" w:rsidRDefault="00F31788" w:rsidP="00715A31">
      <w:pPr>
        <w:rPr>
          <w:b/>
          <w:bCs/>
        </w:rPr>
      </w:pPr>
      <w:r w:rsidRPr="00AC20C6">
        <w:rPr>
          <w:b/>
          <w:bCs/>
        </w:rPr>
        <w:t xml:space="preserve">Please submit this form to: </w:t>
      </w:r>
      <w:hyperlink r:id="rId6" w:history="1">
        <w:r w:rsidRPr="00AC20C6">
          <w:rPr>
            <w:rStyle w:val="Hyperlink"/>
            <w:b/>
            <w:bCs/>
          </w:rPr>
          <w:t>jcmf@clerkmaxwellfoundation.org</w:t>
        </w:r>
      </w:hyperlink>
    </w:p>
    <w:p w14:paraId="64D5C998" w14:textId="17B31EED" w:rsidR="00D20BA0" w:rsidRPr="002F7721" w:rsidRDefault="00D20BA0" w:rsidP="00D20BA0">
      <w:r w:rsidRPr="00D20BA0">
        <w:rPr>
          <w:i/>
          <w:iCs/>
        </w:rPr>
        <w:t>The information submitted on this form will only be shared with the Board of Trustees</w:t>
      </w:r>
      <w:r>
        <w:rPr>
          <w:i/>
          <w:iCs/>
        </w:rPr>
        <w:t xml:space="preserve"> and the JCMF Nominations Committee</w:t>
      </w:r>
      <w:r w:rsidRPr="00D20BA0">
        <w:rPr>
          <w:i/>
          <w:iCs/>
        </w:rPr>
        <w:t>.</w:t>
      </w:r>
      <w:r>
        <w:rPr>
          <w:i/>
          <w:iCs/>
        </w:rPr>
        <w:t xml:space="preserve"> </w:t>
      </w:r>
      <w:r w:rsidRPr="00D20BA0">
        <w:rPr>
          <w:i/>
          <w:iCs/>
        </w:rPr>
        <w:t>In accordance with UK GDPR legislation it will be kept securely and not used for any other purpose.</w:t>
      </w:r>
      <w:r w:rsidRPr="00D20BA0">
        <w:br/>
      </w:r>
    </w:p>
    <w:sectPr w:rsidR="00D20BA0" w:rsidRPr="002F7721" w:rsidSect="000845A2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BC0"/>
    <w:multiLevelType w:val="hybridMultilevel"/>
    <w:tmpl w:val="3E2A4A18"/>
    <w:lvl w:ilvl="0" w:tplc="39CC8ED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161"/>
    <w:multiLevelType w:val="hybridMultilevel"/>
    <w:tmpl w:val="E6FE342A"/>
    <w:lvl w:ilvl="0" w:tplc="976221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18E0"/>
    <w:multiLevelType w:val="hybridMultilevel"/>
    <w:tmpl w:val="F060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1A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C01FA7"/>
    <w:multiLevelType w:val="hybridMultilevel"/>
    <w:tmpl w:val="915C1D24"/>
    <w:lvl w:ilvl="0" w:tplc="F6582ED8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27184"/>
    <w:multiLevelType w:val="hybridMultilevel"/>
    <w:tmpl w:val="604A9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B00A8"/>
    <w:multiLevelType w:val="hybridMultilevel"/>
    <w:tmpl w:val="A2B80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F75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C2DCA"/>
    <w:multiLevelType w:val="hybridMultilevel"/>
    <w:tmpl w:val="8FDC852C"/>
    <w:lvl w:ilvl="0" w:tplc="08090001">
      <w:start w:val="1"/>
      <w:numFmt w:val="bullet"/>
      <w:lvlText w:val=""/>
      <w:lvlJc w:val="left"/>
      <w:pPr>
        <w:ind w:left="-6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</w:abstractNum>
  <w:abstractNum w:abstractNumId="9" w15:restartNumberingAfterBreak="0">
    <w:nsid w:val="61F94B5C"/>
    <w:multiLevelType w:val="hybridMultilevel"/>
    <w:tmpl w:val="7D4A1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64E79"/>
    <w:multiLevelType w:val="multilevel"/>
    <w:tmpl w:val="FA16E1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365F91" w:themeColor="accent1" w:themeShade="BF"/>
        <w:sz w:val="26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color w:val="365F91" w:themeColor="accent1" w:themeShade="BF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color w:val="365F91" w:themeColor="accent1" w:themeShade="BF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5D516C"/>
    <w:multiLevelType w:val="hybridMultilevel"/>
    <w:tmpl w:val="1F44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73287"/>
    <w:multiLevelType w:val="multilevel"/>
    <w:tmpl w:val="562E88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00604"/>
    <w:multiLevelType w:val="hybridMultilevel"/>
    <w:tmpl w:val="E7321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23964"/>
    <w:multiLevelType w:val="hybridMultilevel"/>
    <w:tmpl w:val="0478E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C166D"/>
    <w:multiLevelType w:val="hybridMultilevel"/>
    <w:tmpl w:val="9ED6056C"/>
    <w:lvl w:ilvl="0" w:tplc="AE9048E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7529">
    <w:abstractNumId w:val="3"/>
  </w:num>
  <w:num w:numId="2" w16cid:durableId="318927363">
    <w:abstractNumId w:val="5"/>
  </w:num>
  <w:num w:numId="3" w16cid:durableId="2023125674">
    <w:abstractNumId w:val="4"/>
  </w:num>
  <w:num w:numId="4" w16cid:durableId="1719163620">
    <w:abstractNumId w:val="12"/>
  </w:num>
  <w:num w:numId="5" w16cid:durableId="88159557">
    <w:abstractNumId w:val="8"/>
  </w:num>
  <w:num w:numId="6" w16cid:durableId="1776096413">
    <w:abstractNumId w:val="11"/>
  </w:num>
  <w:num w:numId="7" w16cid:durableId="299922804">
    <w:abstractNumId w:val="0"/>
  </w:num>
  <w:num w:numId="8" w16cid:durableId="1627618195">
    <w:abstractNumId w:val="15"/>
  </w:num>
  <w:num w:numId="9" w16cid:durableId="47342602">
    <w:abstractNumId w:val="7"/>
  </w:num>
  <w:num w:numId="10" w16cid:durableId="1760832261">
    <w:abstractNumId w:val="10"/>
  </w:num>
  <w:num w:numId="11" w16cid:durableId="1917394203">
    <w:abstractNumId w:val="1"/>
  </w:num>
  <w:num w:numId="12" w16cid:durableId="2049603455">
    <w:abstractNumId w:val="1"/>
  </w:num>
  <w:num w:numId="13" w16cid:durableId="1737773968">
    <w:abstractNumId w:val="6"/>
  </w:num>
  <w:num w:numId="14" w16cid:durableId="1462915370">
    <w:abstractNumId w:val="2"/>
  </w:num>
  <w:num w:numId="15" w16cid:durableId="224991686">
    <w:abstractNumId w:val="13"/>
  </w:num>
  <w:num w:numId="16" w16cid:durableId="249119500">
    <w:abstractNumId w:val="9"/>
  </w:num>
  <w:num w:numId="17" w16cid:durableId="512765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37"/>
    <w:rsid w:val="000033FE"/>
    <w:rsid w:val="000224DF"/>
    <w:rsid w:val="00037B5A"/>
    <w:rsid w:val="0005231B"/>
    <w:rsid w:val="000559A6"/>
    <w:rsid w:val="000845A2"/>
    <w:rsid w:val="000A1612"/>
    <w:rsid w:val="000B05A9"/>
    <w:rsid w:val="000C4681"/>
    <w:rsid w:val="00152866"/>
    <w:rsid w:val="0016573C"/>
    <w:rsid w:val="001C3970"/>
    <w:rsid w:val="001D08E6"/>
    <w:rsid w:val="00211EE6"/>
    <w:rsid w:val="0026012B"/>
    <w:rsid w:val="00271C83"/>
    <w:rsid w:val="0027656E"/>
    <w:rsid w:val="002766A8"/>
    <w:rsid w:val="00281E2F"/>
    <w:rsid w:val="0028298B"/>
    <w:rsid w:val="002A30A3"/>
    <w:rsid w:val="002F7721"/>
    <w:rsid w:val="003030E3"/>
    <w:rsid w:val="003072A3"/>
    <w:rsid w:val="00323969"/>
    <w:rsid w:val="00333AB8"/>
    <w:rsid w:val="003347A0"/>
    <w:rsid w:val="0034644C"/>
    <w:rsid w:val="003745C4"/>
    <w:rsid w:val="00376F3B"/>
    <w:rsid w:val="00382424"/>
    <w:rsid w:val="003D5BB6"/>
    <w:rsid w:val="003D6412"/>
    <w:rsid w:val="003E19C8"/>
    <w:rsid w:val="003E23D1"/>
    <w:rsid w:val="003F5BC6"/>
    <w:rsid w:val="004101D3"/>
    <w:rsid w:val="00434C5D"/>
    <w:rsid w:val="00452626"/>
    <w:rsid w:val="00452EBA"/>
    <w:rsid w:val="0045446F"/>
    <w:rsid w:val="004705EB"/>
    <w:rsid w:val="00484535"/>
    <w:rsid w:val="0048585E"/>
    <w:rsid w:val="004963C3"/>
    <w:rsid w:val="004A2D04"/>
    <w:rsid w:val="004B0999"/>
    <w:rsid w:val="004B40D4"/>
    <w:rsid w:val="004C319D"/>
    <w:rsid w:val="004C3580"/>
    <w:rsid w:val="004F015A"/>
    <w:rsid w:val="00500516"/>
    <w:rsid w:val="00502F4E"/>
    <w:rsid w:val="00524F58"/>
    <w:rsid w:val="00563438"/>
    <w:rsid w:val="00592C76"/>
    <w:rsid w:val="005C3DE4"/>
    <w:rsid w:val="005E2892"/>
    <w:rsid w:val="005F06D6"/>
    <w:rsid w:val="005F4EAD"/>
    <w:rsid w:val="006056EA"/>
    <w:rsid w:val="00610DEF"/>
    <w:rsid w:val="0064249E"/>
    <w:rsid w:val="00650EA1"/>
    <w:rsid w:val="00692D9E"/>
    <w:rsid w:val="006B0D0D"/>
    <w:rsid w:val="006D611E"/>
    <w:rsid w:val="00715A31"/>
    <w:rsid w:val="00723AD4"/>
    <w:rsid w:val="00757380"/>
    <w:rsid w:val="00774ED1"/>
    <w:rsid w:val="00777CE1"/>
    <w:rsid w:val="00784E49"/>
    <w:rsid w:val="007976A9"/>
    <w:rsid w:val="007A2694"/>
    <w:rsid w:val="007A361F"/>
    <w:rsid w:val="007D1B69"/>
    <w:rsid w:val="0080537F"/>
    <w:rsid w:val="008479BD"/>
    <w:rsid w:val="00856648"/>
    <w:rsid w:val="008636C0"/>
    <w:rsid w:val="0087323B"/>
    <w:rsid w:val="008A68FF"/>
    <w:rsid w:val="008B57E2"/>
    <w:rsid w:val="008B7B61"/>
    <w:rsid w:val="00962C1F"/>
    <w:rsid w:val="009A2AF0"/>
    <w:rsid w:val="009D345A"/>
    <w:rsid w:val="009D556E"/>
    <w:rsid w:val="009E7EE2"/>
    <w:rsid w:val="00A0228C"/>
    <w:rsid w:val="00A35599"/>
    <w:rsid w:val="00A47C13"/>
    <w:rsid w:val="00A5418A"/>
    <w:rsid w:val="00A649D5"/>
    <w:rsid w:val="00A65654"/>
    <w:rsid w:val="00AA0BAD"/>
    <w:rsid w:val="00AA2DD1"/>
    <w:rsid w:val="00AB67E8"/>
    <w:rsid w:val="00AC0003"/>
    <w:rsid w:val="00AC20C6"/>
    <w:rsid w:val="00AD7EC5"/>
    <w:rsid w:val="00AE623C"/>
    <w:rsid w:val="00B07943"/>
    <w:rsid w:val="00B534BB"/>
    <w:rsid w:val="00B60E1A"/>
    <w:rsid w:val="00B71F1E"/>
    <w:rsid w:val="00B723AE"/>
    <w:rsid w:val="00BB4458"/>
    <w:rsid w:val="00BC1BEE"/>
    <w:rsid w:val="00BD1184"/>
    <w:rsid w:val="00BF5D31"/>
    <w:rsid w:val="00BF727D"/>
    <w:rsid w:val="00C035F0"/>
    <w:rsid w:val="00C10F6F"/>
    <w:rsid w:val="00C13F04"/>
    <w:rsid w:val="00C20F73"/>
    <w:rsid w:val="00C27037"/>
    <w:rsid w:val="00C4490E"/>
    <w:rsid w:val="00C61B05"/>
    <w:rsid w:val="00C734C7"/>
    <w:rsid w:val="00CD494E"/>
    <w:rsid w:val="00D16837"/>
    <w:rsid w:val="00D20BA0"/>
    <w:rsid w:val="00D253A2"/>
    <w:rsid w:val="00D2647D"/>
    <w:rsid w:val="00D6566E"/>
    <w:rsid w:val="00D65D7C"/>
    <w:rsid w:val="00D76277"/>
    <w:rsid w:val="00DA118F"/>
    <w:rsid w:val="00DB259F"/>
    <w:rsid w:val="00DB5E80"/>
    <w:rsid w:val="00DE2917"/>
    <w:rsid w:val="00DF0353"/>
    <w:rsid w:val="00E07FD0"/>
    <w:rsid w:val="00E22BFF"/>
    <w:rsid w:val="00E31162"/>
    <w:rsid w:val="00E36623"/>
    <w:rsid w:val="00E61066"/>
    <w:rsid w:val="00E7338D"/>
    <w:rsid w:val="00E76AC4"/>
    <w:rsid w:val="00E8795A"/>
    <w:rsid w:val="00EB5F24"/>
    <w:rsid w:val="00EC51F7"/>
    <w:rsid w:val="00ED3B73"/>
    <w:rsid w:val="00EE72BC"/>
    <w:rsid w:val="00F02573"/>
    <w:rsid w:val="00F03324"/>
    <w:rsid w:val="00F0505C"/>
    <w:rsid w:val="00F31788"/>
    <w:rsid w:val="00F363B8"/>
    <w:rsid w:val="00F42682"/>
    <w:rsid w:val="00F55D47"/>
    <w:rsid w:val="00F879C5"/>
    <w:rsid w:val="00F97565"/>
    <w:rsid w:val="00FA359C"/>
    <w:rsid w:val="00FD5FBD"/>
    <w:rsid w:val="00FE6D89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7BF0"/>
  <w15:docId w15:val="{C9653B12-5F2B-4600-8A47-7B06004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98B"/>
    <w:pPr>
      <w:spacing w:after="16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33FE"/>
    <w:pPr>
      <w:keepNext/>
      <w:keepLines/>
      <w:numPr>
        <w:numId w:val="10"/>
      </w:numPr>
      <w:spacing w:before="120" w:after="120"/>
      <w:outlineLvl w:val="0"/>
    </w:pPr>
    <w:rPr>
      <w:rFonts w:ascii="Calibri" w:eastAsiaTheme="majorEastAsia" w:hAnsi="Calibri" w:cstheme="majorBidi"/>
      <w:color w:val="365F91" w:themeColor="accent1" w:themeShade="BF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52866"/>
    <w:pPr>
      <w:numPr>
        <w:ilvl w:val="1"/>
      </w:numPr>
      <w:ind w:left="431" w:hanging="431"/>
      <w:outlineLvl w:val="1"/>
    </w:pPr>
    <w:rPr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33F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" w:eastAsiaTheme="majorEastAsia" w:hAnsi="Calibri" w:cstheme="majorBidi"/>
      <w:bCs/>
      <w:color w:val="365F91" w:themeColor="accent1" w:themeShade="B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3FE"/>
    <w:rPr>
      <w:rFonts w:ascii="Calibri" w:eastAsiaTheme="majorEastAsia" w:hAnsi="Calibri" w:cstheme="majorBidi"/>
      <w:color w:val="365F9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2866"/>
    <w:rPr>
      <w:rFonts w:ascii="Calibri" w:eastAsiaTheme="majorEastAsia" w:hAnsi="Calibri" w:cstheme="majorBidi"/>
      <w:color w:val="365F91" w:themeColor="accent1" w:themeShade="BF"/>
      <w:sz w:val="24"/>
      <w:szCs w:val="26"/>
    </w:rPr>
  </w:style>
  <w:style w:type="paragraph" w:styleId="ListParagraph">
    <w:name w:val="List Paragraph"/>
    <w:basedOn w:val="Normal"/>
    <w:uiPriority w:val="34"/>
    <w:qFormat/>
    <w:rsid w:val="00D762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033FE"/>
    <w:rPr>
      <w:rFonts w:ascii="Calibri" w:eastAsiaTheme="majorEastAsia" w:hAnsi="Calibri" w:cstheme="majorBidi"/>
      <w:bCs/>
      <w:color w:val="365F91" w:themeColor="accent1" w:themeShade="BF"/>
      <w:sz w:val="24"/>
    </w:rPr>
  </w:style>
  <w:style w:type="table" w:styleId="TableGrid">
    <w:name w:val="Table Grid"/>
    <w:basedOn w:val="TableNormal"/>
    <w:uiPriority w:val="39"/>
    <w:rsid w:val="0033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0033FE"/>
    <w:pPr>
      <w:numPr>
        <w:numId w:val="0"/>
      </w:num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033FE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A2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A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AF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C1BEE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4C319D"/>
    <w:pPr>
      <w:spacing w:after="200" w:line="240" w:lineRule="auto"/>
    </w:pPr>
    <w:rPr>
      <w:rFonts w:ascii="Arial" w:hAnsi="Arial"/>
      <w:b/>
      <w:i/>
      <w:iCs/>
      <w:color w:val="000000" w:themeColor="text1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211E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mf@clerkmaxwellfoundation.org" TargetMode="External"/><Relationship Id="rId5" Type="http://schemas.openxmlformats.org/officeDocument/2006/relationships/hyperlink" Target="https://clerkmaxwellfoundation.or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k\Documents\Custom%20Office%20Templates\d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dk_word_template.dotx</Template>
  <TotalTime>1463</TotalTime>
  <Pages>2</Pages>
  <Words>688</Words>
  <Characters>3637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Martin Hendry</cp:lastModifiedBy>
  <cp:revision>3</cp:revision>
  <cp:lastPrinted>2026-03-15T10:41:00Z</cp:lastPrinted>
  <dcterms:created xsi:type="dcterms:W3CDTF">2026-04-07T06:17:00Z</dcterms:created>
  <dcterms:modified xsi:type="dcterms:W3CDTF">2026-04-09T18:29:00Z</dcterms:modified>
</cp:coreProperties>
</file>